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4C8" w:rsidRPr="00D25E88" w:rsidRDefault="001504C8" w:rsidP="00D25E88">
      <w:pPr>
        <w:spacing w:before="100" w:beforeAutospacing="1" w:after="100" w:afterAutospacing="1" w:line="240" w:lineRule="auto"/>
        <w:rPr>
          <w:rFonts w:ascii="Times New Roman" w:eastAsia="Times New Roman" w:hAnsi="Times New Roman"/>
          <w:color w:val="000000"/>
          <w:sz w:val="24"/>
          <w:szCs w:val="24"/>
          <w:lang w:eastAsia="en-GB"/>
        </w:rPr>
      </w:pPr>
      <w:r w:rsidRPr="00D25E88">
        <w:rPr>
          <w:rFonts w:ascii="Times New Roman" w:eastAsia="Times New Roman" w:hAnsi="Times New Roman"/>
          <w:b/>
          <w:bCs/>
          <w:color w:val="000000"/>
          <w:sz w:val="24"/>
          <w:szCs w:val="24"/>
          <w:lang w:eastAsia="en-GB"/>
        </w:rPr>
        <w:t>Name of politician:</w:t>
      </w:r>
      <w:r w:rsidRPr="00D25E88">
        <w:rPr>
          <w:rFonts w:ascii="Times New Roman" w:eastAsia="Times New Roman" w:hAnsi="Times New Roman"/>
          <w:color w:val="000000"/>
          <w:sz w:val="24"/>
          <w:szCs w:val="24"/>
          <w:lang w:eastAsia="en-GB"/>
        </w:rPr>
        <w:t> </w:t>
      </w:r>
      <w:proofErr w:type="spellStart"/>
      <w:r w:rsidRPr="00D25E88">
        <w:rPr>
          <w:rFonts w:ascii="Times New Roman" w:eastAsia="Times New Roman" w:hAnsi="Times New Roman"/>
          <w:color w:val="000000"/>
          <w:sz w:val="24"/>
          <w:szCs w:val="24"/>
          <w:lang w:eastAsia="en-GB"/>
        </w:rPr>
        <w:t>Boyko</w:t>
      </w:r>
      <w:proofErr w:type="spellEnd"/>
      <w:r w:rsidRPr="00D25E88">
        <w:rPr>
          <w:rFonts w:ascii="Times New Roman" w:eastAsia="Times New Roman" w:hAnsi="Times New Roman"/>
          <w:color w:val="000000"/>
          <w:sz w:val="24"/>
          <w:szCs w:val="24"/>
          <w:lang w:eastAsia="en-GB"/>
        </w:rPr>
        <w:t xml:space="preserve"> </w:t>
      </w:r>
      <w:proofErr w:type="spellStart"/>
      <w:r w:rsidRPr="00D25E88">
        <w:rPr>
          <w:rFonts w:ascii="Times New Roman" w:eastAsia="Times New Roman" w:hAnsi="Times New Roman"/>
          <w:color w:val="000000"/>
          <w:sz w:val="24"/>
          <w:szCs w:val="24"/>
          <w:lang w:eastAsia="en-GB"/>
        </w:rPr>
        <w:t>Borisov</w:t>
      </w:r>
      <w:proofErr w:type="spellEnd"/>
    </w:p>
    <w:p w:rsidR="001504C8" w:rsidRPr="00D25E88" w:rsidRDefault="001504C8" w:rsidP="00D25E88">
      <w:pPr>
        <w:spacing w:before="100" w:beforeAutospacing="1" w:after="100" w:afterAutospacing="1" w:line="240" w:lineRule="auto"/>
        <w:rPr>
          <w:rFonts w:ascii="Times New Roman" w:eastAsia="Times New Roman" w:hAnsi="Times New Roman"/>
          <w:color w:val="000000"/>
          <w:sz w:val="24"/>
          <w:szCs w:val="24"/>
          <w:lang w:eastAsia="en-GB"/>
        </w:rPr>
      </w:pPr>
      <w:r w:rsidRPr="00D25E88">
        <w:rPr>
          <w:rFonts w:ascii="Times New Roman" w:eastAsia="Times New Roman" w:hAnsi="Times New Roman"/>
          <w:b/>
          <w:bCs/>
          <w:color w:val="000000"/>
          <w:sz w:val="24"/>
          <w:szCs w:val="24"/>
          <w:lang w:eastAsia="en-GB"/>
        </w:rPr>
        <w:t>Title of Speech:</w:t>
      </w:r>
      <w:r w:rsidRPr="00D25E88">
        <w:rPr>
          <w:rFonts w:ascii="Times New Roman" w:eastAsia="Times New Roman" w:hAnsi="Times New Roman"/>
          <w:color w:val="000000"/>
          <w:sz w:val="24"/>
          <w:szCs w:val="24"/>
          <w:lang w:eastAsia="en-GB"/>
        </w:rPr>
        <w:t> The Balkan Forum</w:t>
      </w:r>
    </w:p>
    <w:p w:rsidR="001504C8" w:rsidRPr="00D25E88" w:rsidRDefault="001504C8" w:rsidP="00D25E88">
      <w:pPr>
        <w:spacing w:before="100" w:beforeAutospacing="1" w:after="100" w:afterAutospacing="1" w:line="240" w:lineRule="auto"/>
        <w:rPr>
          <w:rFonts w:ascii="Times New Roman" w:eastAsia="Times New Roman" w:hAnsi="Times New Roman"/>
          <w:color w:val="000000"/>
          <w:sz w:val="24"/>
          <w:szCs w:val="24"/>
          <w:lang w:eastAsia="en-GB"/>
        </w:rPr>
      </w:pPr>
      <w:r w:rsidRPr="00D25E88">
        <w:rPr>
          <w:rFonts w:ascii="Times New Roman" w:eastAsia="Times New Roman" w:hAnsi="Times New Roman"/>
          <w:b/>
          <w:bCs/>
          <w:color w:val="000000"/>
          <w:sz w:val="24"/>
          <w:szCs w:val="24"/>
          <w:lang w:eastAsia="en-GB"/>
        </w:rPr>
        <w:t xml:space="preserve">Date of Speech: </w:t>
      </w:r>
      <w:r w:rsidR="00D25E88" w:rsidRPr="00D25E88">
        <w:rPr>
          <w:rFonts w:ascii="Times New Roman" w:eastAsia="Times New Roman" w:hAnsi="Times New Roman"/>
          <w:bCs/>
          <w:color w:val="000000"/>
          <w:sz w:val="24"/>
          <w:szCs w:val="24"/>
          <w:lang w:eastAsia="en-GB"/>
        </w:rPr>
        <w:t>13</w:t>
      </w:r>
      <w:r w:rsidR="00D25E88" w:rsidRPr="00D25E88">
        <w:rPr>
          <w:rFonts w:ascii="Times New Roman" w:eastAsia="Times New Roman" w:hAnsi="Times New Roman"/>
          <w:b/>
          <w:bCs/>
          <w:color w:val="000000"/>
          <w:sz w:val="24"/>
          <w:szCs w:val="24"/>
          <w:lang w:eastAsia="en-GB"/>
        </w:rPr>
        <w:t xml:space="preserve"> </w:t>
      </w:r>
      <w:r w:rsidR="00D25E88" w:rsidRPr="00D25E88">
        <w:rPr>
          <w:rFonts w:ascii="Times New Roman" w:eastAsia="Times New Roman" w:hAnsi="Times New Roman"/>
          <w:bCs/>
          <w:color w:val="000000"/>
          <w:sz w:val="24"/>
          <w:szCs w:val="24"/>
          <w:lang w:eastAsia="en-GB"/>
        </w:rPr>
        <w:t>June</w:t>
      </w:r>
      <w:r w:rsidRPr="00D25E88">
        <w:rPr>
          <w:rFonts w:ascii="Times New Roman" w:eastAsia="Times New Roman" w:hAnsi="Times New Roman"/>
          <w:bCs/>
          <w:color w:val="000000"/>
          <w:sz w:val="24"/>
          <w:szCs w:val="24"/>
          <w:lang w:eastAsia="en-GB"/>
        </w:rPr>
        <w:t xml:space="preserve"> 2012</w:t>
      </w:r>
    </w:p>
    <w:p w:rsidR="001504C8" w:rsidRPr="00D25E88" w:rsidRDefault="001504C8" w:rsidP="00D25E88">
      <w:pPr>
        <w:spacing w:before="100" w:beforeAutospacing="1" w:after="100" w:afterAutospacing="1" w:line="240" w:lineRule="auto"/>
        <w:rPr>
          <w:rFonts w:ascii="Times New Roman" w:eastAsia="Times New Roman" w:hAnsi="Times New Roman"/>
          <w:b/>
          <w:bCs/>
          <w:color w:val="000000"/>
          <w:sz w:val="24"/>
          <w:szCs w:val="24"/>
          <w:lang w:eastAsia="en-GB"/>
        </w:rPr>
      </w:pPr>
      <w:r w:rsidRPr="00D25E88">
        <w:rPr>
          <w:rFonts w:ascii="Times New Roman" w:eastAsia="Times New Roman" w:hAnsi="Times New Roman"/>
          <w:b/>
          <w:bCs/>
          <w:color w:val="000000"/>
          <w:sz w:val="24"/>
          <w:szCs w:val="24"/>
          <w:lang w:eastAsia="en-GB"/>
        </w:rPr>
        <w:t xml:space="preserve">Category: </w:t>
      </w:r>
      <w:r w:rsidRPr="00D25E88">
        <w:rPr>
          <w:rFonts w:ascii="Times New Roman" w:eastAsia="Times New Roman" w:hAnsi="Times New Roman"/>
          <w:bCs/>
          <w:color w:val="000000"/>
          <w:sz w:val="24"/>
          <w:szCs w:val="24"/>
          <w:lang w:eastAsia="en-GB"/>
        </w:rPr>
        <w:t>International</w:t>
      </w:r>
      <w:r w:rsidRPr="00D25E88">
        <w:rPr>
          <w:rFonts w:ascii="Times New Roman" w:eastAsia="Times New Roman" w:hAnsi="Times New Roman"/>
          <w:b/>
          <w:bCs/>
          <w:color w:val="000000"/>
          <w:sz w:val="24"/>
          <w:szCs w:val="24"/>
          <w:lang w:eastAsia="en-GB"/>
        </w:rPr>
        <w:t xml:space="preserve"> </w:t>
      </w:r>
    </w:p>
    <w:p w:rsidR="001504C8" w:rsidRPr="00D25E88" w:rsidRDefault="001504C8" w:rsidP="00D25E88">
      <w:pPr>
        <w:spacing w:before="100" w:beforeAutospacing="1" w:after="100" w:afterAutospacing="1" w:line="240" w:lineRule="auto"/>
        <w:rPr>
          <w:rFonts w:ascii="Times New Roman" w:eastAsia="Times New Roman" w:hAnsi="Times New Roman"/>
          <w:color w:val="000000"/>
          <w:sz w:val="24"/>
          <w:szCs w:val="24"/>
          <w:lang w:eastAsia="en-GB"/>
        </w:rPr>
      </w:pPr>
      <w:r w:rsidRPr="00D25E88">
        <w:rPr>
          <w:rFonts w:ascii="Times New Roman" w:eastAsia="Times New Roman" w:hAnsi="Times New Roman"/>
          <w:b/>
          <w:bCs/>
          <w:color w:val="000000"/>
          <w:sz w:val="24"/>
          <w:szCs w:val="24"/>
          <w:lang w:eastAsia="en-GB"/>
        </w:rPr>
        <w:t>Grader:</w:t>
      </w:r>
      <w:r w:rsidRPr="00D25E88">
        <w:rPr>
          <w:rFonts w:ascii="Times New Roman" w:eastAsia="Times New Roman" w:hAnsi="Times New Roman"/>
          <w:color w:val="000000"/>
          <w:sz w:val="24"/>
          <w:szCs w:val="24"/>
          <w:lang w:eastAsia="en-GB"/>
        </w:rPr>
        <w:t> </w:t>
      </w:r>
      <w:proofErr w:type="spellStart"/>
      <w:r w:rsidR="00D25E88" w:rsidRPr="00D25E88">
        <w:rPr>
          <w:rFonts w:ascii="Times New Roman" w:eastAsia="Times New Roman" w:hAnsi="Times New Roman"/>
          <w:color w:val="000000"/>
          <w:sz w:val="24"/>
          <w:szCs w:val="24"/>
          <w:lang w:eastAsia="en-GB"/>
        </w:rPr>
        <w:t>Blagoy</w:t>
      </w:r>
      <w:proofErr w:type="spellEnd"/>
      <w:r w:rsidR="00D25E88" w:rsidRPr="00D25E88">
        <w:rPr>
          <w:rFonts w:ascii="Times New Roman" w:eastAsia="Times New Roman" w:hAnsi="Times New Roman"/>
          <w:color w:val="000000"/>
          <w:sz w:val="24"/>
          <w:szCs w:val="24"/>
          <w:lang w:eastAsia="en-GB"/>
        </w:rPr>
        <w:t xml:space="preserve"> </w:t>
      </w:r>
      <w:proofErr w:type="spellStart"/>
      <w:r w:rsidR="00D25E88" w:rsidRPr="00D25E88">
        <w:rPr>
          <w:rFonts w:ascii="Times New Roman" w:eastAsia="Times New Roman" w:hAnsi="Times New Roman"/>
          <w:color w:val="000000"/>
          <w:sz w:val="24"/>
          <w:szCs w:val="24"/>
          <w:lang w:eastAsia="en-GB"/>
        </w:rPr>
        <w:t>Kitanov</w:t>
      </w:r>
      <w:proofErr w:type="spellEnd"/>
    </w:p>
    <w:p w:rsidR="001504C8" w:rsidRPr="00D25E88" w:rsidRDefault="001504C8" w:rsidP="00D25E88">
      <w:pPr>
        <w:spacing w:before="100" w:beforeAutospacing="1" w:after="100" w:afterAutospacing="1" w:line="240" w:lineRule="auto"/>
        <w:rPr>
          <w:rFonts w:ascii="Times New Roman" w:eastAsia="Times New Roman" w:hAnsi="Times New Roman"/>
          <w:color w:val="000000"/>
          <w:sz w:val="24"/>
          <w:szCs w:val="24"/>
          <w:lang w:eastAsia="en-GB"/>
        </w:rPr>
      </w:pPr>
      <w:r w:rsidRPr="00D25E88">
        <w:rPr>
          <w:rFonts w:ascii="Times New Roman" w:eastAsia="Times New Roman" w:hAnsi="Times New Roman"/>
          <w:b/>
          <w:bCs/>
          <w:color w:val="000000"/>
          <w:sz w:val="24"/>
          <w:szCs w:val="24"/>
          <w:lang w:eastAsia="en-GB"/>
        </w:rPr>
        <w:t>Date of grading:</w:t>
      </w:r>
      <w:r w:rsidRPr="00D25E88">
        <w:rPr>
          <w:rFonts w:ascii="Times New Roman" w:eastAsia="Times New Roman" w:hAnsi="Times New Roman"/>
          <w:color w:val="000000"/>
          <w:sz w:val="24"/>
          <w:szCs w:val="24"/>
          <w:lang w:eastAsia="en-GB"/>
        </w:rPr>
        <w:t>  </w:t>
      </w:r>
      <w:r w:rsidR="00D25E88" w:rsidRPr="00D25E88">
        <w:rPr>
          <w:rFonts w:ascii="Times New Roman" w:eastAsia="Times New Roman" w:hAnsi="Times New Roman"/>
          <w:color w:val="000000"/>
          <w:sz w:val="24"/>
          <w:szCs w:val="24"/>
          <w:lang w:eastAsia="en-GB"/>
        </w:rPr>
        <w:t>19 April 2013</w:t>
      </w:r>
    </w:p>
    <w:p w:rsidR="001504C8" w:rsidRPr="00D25E88" w:rsidRDefault="001504C8" w:rsidP="00D25E88">
      <w:pPr>
        <w:spacing w:before="100" w:beforeAutospacing="1" w:after="100" w:afterAutospacing="1" w:line="240" w:lineRule="auto"/>
        <w:rPr>
          <w:rFonts w:ascii="Times New Roman" w:eastAsia="Times New Roman" w:hAnsi="Times New Roman"/>
          <w:color w:val="000000"/>
          <w:sz w:val="24"/>
          <w:szCs w:val="24"/>
          <w:lang w:eastAsia="en-GB"/>
        </w:rPr>
      </w:pPr>
      <w:r w:rsidRPr="00D25E88">
        <w:rPr>
          <w:rFonts w:ascii="Times New Roman" w:eastAsia="Times New Roman" w:hAnsi="Times New Roman"/>
          <w:b/>
          <w:bCs/>
          <w:color w:val="000000"/>
          <w:sz w:val="24"/>
          <w:szCs w:val="24"/>
          <w:lang w:eastAsia="en-GB"/>
        </w:rPr>
        <w:t>Final Grade (delete unused grades):</w:t>
      </w:r>
    </w:p>
    <w:p w:rsidR="00D25E88" w:rsidRPr="00D25E88" w:rsidRDefault="00D25E88" w:rsidP="00D25E88">
      <w:pPr>
        <w:spacing w:before="100" w:beforeAutospacing="1" w:after="100" w:afterAutospacing="1" w:line="240" w:lineRule="auto"/>
        <w:rPr>
          <w:rFonts w:ascii="Times New Roman" w:eastAsia="Times New Roman" w:hAnsi="Times New Roman"/>
          <w:color w:val="000000"/>
          <w:sz w:val="24"/>
          <w:szCs w:val="24"/>
          <w:lang w:val="en-US" w:eastAsia="en-GB"/>
        </w:rPr>
      </w:pPr>
      <w:r w:rsidRPr="00D25E88">
        <w:rPr>
          <w:rFonts w:ascii="Times New Roman" w:eastAsia="Times New Roman" w:hAnsi="Times New Roman"/>
          <w:color w:val="000000"/>
          <w:sz w:val="24"/>
          <w:szCs w:val="24"/>
          <w:lang w:val="en-US" w:eastAsia="en-GB"/>
        </w:rPr>
        <w:t>0</w:t>
      </w:r>
      <w:r w:rsidRPr="00D25E88">
        <w:rPr>
          <w:rFonts w:ascii="Times New Roman" w:eastAsia="Times New Roman" w:hAnsi="Times New Roman"/>
          <w:color w:val="000000"/>
          <w:sz w:val="24"/>
          <w:szCs w:val="24"/>
          <w:lang w:val="en-US" w:eastAsia="en-GB"/>
        </w:rPr>
        <w:tab/>
        <w:t>A speech in this category uses few if any populist elements. Note that even if a manifesto expresses a Manichaean worldview, it is not considered populist if it lacks some notion of a popular will.</w:t>
      </w:r>
    </w:p>
    <w:p w:rsidR="001504C8" w:rsidRPr="001504C8" w:rsidRDefault="001504C8" w:rsidP="001504C8">
      <w:pPr>
        <w:spacing w:before="100" w:beforeAutospacing="1" w:after="100" w:afterAutospacing="1" w:line="240" w:lineRule="auto"/>
        <w:rPr>
          <w:rFonts w:ascii="Times New Roman" w:eastAsia="Times New Roman" w:hAnsi="Times New Roman"/>
          <w:color w:val="000000"/>
          <w:sz w:val="27"/>
          <w:szCs w:val="27"/>
          <w:lang w:eastAsia="en-GB"/>
        </w:rPr>
      </w:pPr>
      <w:r w:rsidRPr="001504C8">
        <w:rPr>
          <w:rFonts w:ascii="Times New Roman" w:eastAsia="Times New Roman" w:hAnsi="Times New Roman"/>
          <w:color w:val="000000"/>
          <w:sz w:val="27"/>
          <w:szCs w:val="27"/>
          <w:lang w:eastAsia="en-GB"/>
        </w:rPr>
        <w:br/>
        <w:t> </w:t>
      </w:r>
    </w:p>
    <w:tbl>
      <w:tblPr>
        <w:tblW w:w="957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925"/>
        <w:gridCol w:w="4645"/>
      </w:tblGrid>
      <w:tr w:rsidR="001504C8" w:rsidRPr="00733AAD" w:rsidTr="0090371F">
        <w:trPr>
          <w:tblCellSpacing w:w="0" w:type="dxa"/>
        </w:trPr>
        <w:tc>
          <w:tcPr>
            <w:tcW w:w="0" w:type="auto"/>
            <w:hideMark/>
          </w:tcPr>
          <w:p w:rsidR="001504C8" w:rsidRPr="001504C8" w:rsidRDefault="001504C8" w:rsidP="001504C8">
            <w:pPr>
              <w:spacing w:after="0" w:line="240" w:lineRule="auto"/>
              <w:rPr>
                <w:rFonts w:ascii="Times New Roman" w:eastAsia="Times New Roman" w:hAnsi="Times New Roman"/>
                <w:sz w:val="24"/>
                <w:szCs w:val="24"/>
                <w:lang w:eastAsia="en-GB"/>
              </w:rPr>
            </w:pPr>
            <w:bookmarkStart w:id="0" w:name="table01"/>
            <w:bookmarkEnd w:id="0"/>
            <w:r w:rsidRPr="001504C8">
              <w:rPr>
                <w:rFonts w:ascii="Times New Roman" w:eastAsia="Times New Roman" w:hAnsi="Times New Roman"/>
                <w:b/>
                <w:bCs/>
                <w:sz w:val="24"/>
                <w:szCs w:val="24"/>
                <w:lang w:eastAsia="en-GB"/>
              </w:rPr>
              <w:t>Populist</w:t>
            </w:r>
          </w:p>
        </w:tc>
        <w:tc>
          <w:tcPr>
            <w:tcW w:w="0" w:type="auto"/>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b/>
                <w:bCs/>
                <w:sz w:val="24"/>
                <w:szCs w:val="24"/>
                <w:lang w:eastAsia="en-GB"/>
              </w:rPr>
              <w:t>Pluralist</w:t>
            </w:r>
          </w:p>
        </w:tc>
      </w:tr>
      <w:tr w:rsidR="001504C8" w:rsidRPr="00733AAD" w:rsidTr="0090371F">
        <w:trPr>
          <w:tblCellSpacing w:w="0" w:type="dxa"/>
        </w:trPr>
        <w:tc>
          <w:tcPr>
            <w:tcW w:w="0" w:type="auto"/>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0" w:type="auto"/>
            <w:hideMark/>
          </w:tcPr>
          <w:p w:rsid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The discourse does not frame issues in moral terms or paint them in black-and-white. Instead, there is a strong tendency to focus on </w:t>
            </w:r>
            <w:r w:rsidRPr="001504C8">
              <w:rPr>
                <w:rFonts w:ascii="Times New Roman" w:eastAsia="Times New Roman" w:hAnsi="Times New Roman"/>
                <w:b/>
                <w:bCs/>
                <w:sz w:val="24"/>
                <w:szCs w:val="24"/>
                <w:lang w:eastAsia="en-GB"/>
              </w:rPr>
              <w:t>narrow, particular issues</w:t>
            </w:r>
            <w:r w:rsidRPr="001504C8">
              <w:rPr>
                <w:rFonts w:ascii="Times New Roman" w:eastAsia="Times New Roman" w:hAnsi="Times New Roman"/>
                <w:sz w:val="24"/>
                <w:szCs w:val="24"/>
                <w:lang w:eastAsia="en-GB"/>
              </w:rPr>
              <w:t>. The discourse will emphasize or at least not eliminate the possibility of natural, justifiable differences of opinion.</w:t>
            </w:r>
          </w:p>
          <w:p w:rsidR="000524A8" w:rsidRDefault="00CA3DEF" w:rsidP="001504C8">
            <w:pPr>
              <w:spacing w:after="0" w:line="240" w:lineRule="auto"/>
              <w:rPr>
                <w:rFonts w:ascii="Times New Roman" w:eastAsia="Times New Roman" w:hAnsi="Times New Roman"/>
                <w:sz w:val="24"/>
                <w:szCs w:val="24"/>
                <w:lang w:eastAsia="en-GB"/>
              </w:rPr>
            </w:pPr>
            <w:r w:rsidRPr="00CA3DEF">
              <w:rPr>
                <w:rFonts w:ascii="Times New Roman" w:eastAsia="Times New Roman" w:hAnsi="Times New Roman"/>
                <w:i/>
                <w:sz w:val="24"/>
                <w:szCs w:val="24"/>
                <w:lang w:eastAsia="en-GB"/>
              </w:rPr>
              <w:t>In our region, we’v</w:t>
            </w:r>
            <w:r>
              <w:rPr>
                <w:rFonts w:ascii="Times New Roman" w:eastAsia="Times New Roman" w:hAnsi="Times New Roman"/>
                <w:i/>
                <w:sz w:val="24"/>
                <w:szCs w:val="24"/>
                <w:lang w:eastAsia="en-GB"/>
              </w:rPr>
              <w:t>e been through</w:t>
            </w:r>
            <w:r w:rsidRPr="00CA3DEF">
              <w:rPr>
                <w:rFonts w:ascii="Times New Roman" w:eastAsia="Times New Roman" w:hAnsi="Times New Roman"/>
                <w:i/>
                <w:sz w:val="24"/>
                <w:szCs w:val="24"/>
                <w:lang w:eastAsia="en-GB"/>
              </w:rPr>
              <w:t xml:space="preserve"> problems, wars, blood-shed, mass graves, persecutions, outflow of investment, financial crises...</w:t>
            </w:r>
          </w:p>
          <w:p w:rsidR="000524A8" w:rsidRPr="000524A8" w:rsidRDefault="000524A8" w:rsidP="000524A8">
            <w:pPr>
              <w:pStyle w:val="ListParagraph"/>
              <w:spacing w:after="0" w:line="240" w:lineRule="auto"/>
              <w:rPr>
                <w:rFonts w:ascii="Times New Roman" w:eastAsia="Times New Roman" w:hAnsi="Times New Roman"/>
                <w:sz w:val="24"/>
                <w:szCs w:val="24"/>
                <w:lang w:eastAsia="en-GB"/>
              </w:rPr>
            </w:pPr>
          </w:p>
        </w:tc>
      </w:tr>
      <w:tr w:rsidR="001504C8" w:rsidRPr="00733AAD" w:rsidTr="0090371F">
        <w:trPr>
          <w:tblCellSpacing w:w="0" w:type="dxa"/>
        </w:trPr>
        <w:tc>
          <w:tcPr>
            <w:tcW w:w="0" w:type="auto"/>
            <w:hideMark/>
          </w:tcPr>
          <w:p w:rsid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The moral significance of the items mentioned in the speech is heightened by ascribing </w:t>
            </w:r>
            <w:r w:rsidRPr="001504C8">
              <w:rPr>
                <w:rFonts w:ascii="Times New Roman" w:eastAsia="Times New Roman" w:hAnsi="Times New Roman"/>
                <w:b/>
                <w:bCs/>
                <w:sz w:val="24"/>
                <w:szCs w:val="24"/>
                <w:lang w:eastAsia="en-GB"/>
              </w:rPr>
              <w:t>cosmic proportions</w:t>
            </w:r>
            <w:r w:rsidRPr="001504C8">
              <w:rPr>
                <w:rFonts w:ascii="Times New Roman" w:eastAsia="Times New Roman" w:hAnsi="Times New Roman"/>
                <w:sz w:val="24"/>
                <w:szCs w:val="24"/>
                <w:lang w:eastAsia="en-GB"/>
              </w:rPr>
              <w:t>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w:t>
            </w:r>
            <w:r w:rsidR="0090371F">
              <w:rPr>
                <w:rFonts w:ascii="Times New Roman" w:eastAsia="Times New Roman" w:hAnsi="Times New Roman"/>
                <w:sz w:val="24"/>
                <w:szCs w:val="24"/>
                <w:lang w:eastAsia="en-GB"/>
              </w:rPr>
              <w:t xml:space="preserve"> </w:t>
            </w:r>
            <w:r w:rsidRPr="001504C8">
              <w:rPr>
                <w:rFonts w:ascii="Times New Roman" w:eastAsia="Times New Roman" w:hAnsi="Times New Roman"/>
                <w:b/>
                <w:bCs/>
                <w:sz w:val="24"/>
                <w:szCs w:val="24"/>
                <w:lang w:eastAsia="en-GB"/>
              </w:rPr>
              <w:t>national and religious leaders</w:t>
            </w:r>
            <w:r w:rsidRPr="001504C8">
              <w:rPr>
                <w:rFonts w:ascii="Times New Roman" w:eastAsia="Times New Roman" w:hAnsi="Times New Roman"/>
                <w:sz w:val="24"/>
                <w:szCs w:val="24"/>
                <w:lang w:eastAsia="en-GB"/>
              </w:rPr>
              <w:t> that are generally revered.</w:t>
            </w:r>
          </w:p>
          <w:p w:rsidR="00654CED" w:rsidRDefault="00654CED" w:rsidP="001504C8">
            <w:pPr>
              <w:spacing w:after="0" w:line="240" w:lineRule="auto"/>
              <w:rPr>
                <w:rFonts w:ascii="Times New Roman" w:eastAsia="Times New Roman" w:hAnsi="Times New Roman"/>
                <w:sz w:val="24"/>
                <w:szCs w:val="24"/>
                <w:lang w:eastAsia="en-GB"/>
              </w:rPr>
            </w:pPr>
          </w:p>
          <w:p w:rsidR="0069386F" w:rsidRDefault="0069386F" w:rsidP="001504C8">
            <w:pPr>
              <w:spacing w:after="0" w:line="240" w:lineRule="auto"/>
              <w:rPr>
                <w:rFonts w:ascii="Times New Roman" w:eastAsia="Times New Roman" w:hAnsi="Times New Roman"/>
                <w:sz w:val="24"/>
                <w:szCs w:val="24"/>
                <w:lang w:eastAsia="en-GB"/>
              </w:rPr>
            </w:pPr>
          </w:p>
          <w:p w:rsidR="000524A8" w:rsidRPr="001504C8" w:rsidRDefault="000524A8" w:rsidP="001504C8">
            <w:pPr>
              <w:spacing w:after="0" w:line="240" w:lineRule="auto"/>
              <w:rPr>
                <w:rFonts w:ascii="Times New Roman" w:eastAsia="Times New Roman" w:hAnsi="Times New Roman"/>
                <w:sz w:val="24"/>
                <w:szCs w:val="24"/>
                <w:lang w:eastAsia="en-GB"/>
              </w:rPr>
            </w:pPr>
          </w:p>
        </w:tc>
        <w:tc>
          <w:tcPr>
            <w:tcW w:w="0" w:type="auto"/>
            <w:hideMark/>
          </w:tcPr>
          <w:p w:rsid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The discourse will probably not refer to any reified notion of history or use any cosmic proportions. References to the spatial and temporal consequences of issues will be limited to the material reality rather than any mystical connections.</w:t>
            </w:r>
          </w:p>
          <w:p w:rsidR="0090371F" w:rsidRDefault="0090371F" w:rsidP="001504C8">
            <w:pPr>
              <w:spacing w:after="0" w:line="240" w:lineRule="auto"/>
              <w:rPr>
                <w:rFonts w:ascii="Times New Roman" w:eastAsia="Times New Roman" w:hAnsi="Times New Roman"/>
                <w:sz w:val="24"/>
                <w:szCs w:val="24"/>
                <w:lang w:eastAsia="en-GB"/>
              </w:rPr>
            </w:pPr>
          </w:p>
          <w:p w:rsidR="0090371F" w:rsidRPr="0090371F" w:rsidRDefault="0090371F" w:rsidP="0090371F">
            <w:pPr>
              <w:spacing w:after="0" w:line="240" w:lineRule="auto"/>
              <w:rPr>
                <w:rFonts w:ascii="Times New Roman" w:eastAsia="Times New Roman" w:hAnsi="Times New Roman"/>
                <w:i/>
                <w:sz w:val="24"/>
                <w:szCs w:val="24"/>
                <w:lang w:eastAsia="en-GB"/>
              </w:rPr>
            </w:pPr>
            <w:r w:rsidRPr="0090371F">
              <w:rPr>
                <w:rFonts w:ascii="Times New Roman" w:eastAsia="Times New Roman" w:hAnsi="Times New Roman"/>
                <w:i/>
                <w:sz w:val="24"/>
                <w:szCs w:val="24"/>
                <w:lang w:eastAsia="en-GB"/>
              </w:rPr>
              <w:t>In other similar forums, t</w:t>
            </w:r>
            <w:r>
              <w:rPr>
                <w:rFonts w:ascii="Times New Roman" w:eastAsia="Times New Roman" w:hAnsi="Times New Roman"/>
                <w:i/>
                <w:sz w:val="24"/>
                <w:szCs w:val="24"/>
                <w:lang w:eastAsia="en-GB"/>
              </w:rPr>
              <w:t>he Foreign Minister</w:t>
            </w:r>
            <w:r w:rsidRPr="0090371F">
              <w:rPr>
                <w:rFonts w:ascii="Times New Roman" w:eastAsia="Times New Roman" w:hAnsi="Times New Roman"/>
                <w:i/>
                <w:sz w:val="24"/>
                <w:szCs w:val="24"/>
                <w:lang w:eastAsia="en-GB"/>
              </w:rPr>
              <w:t xml:space="preserve"> very actively focuses the attention of the democratic community on different processes</w:t>
            </w:r>
            <w:r>
              <w:rPr>
                <w:rFonts w:ascii="Times New Roman" w:eastAsia="Times New Roman" w:hAnsi="Times New Roman"/>
                <w:i/>
                <w:sz w:val="24"/>
                <w:szCs w:val="24"/>
                <w:lang w:eastAsia="en-GB"/>
              </w:rPr>
              <w:t>, important</w:t>
            </w:r>
            <w:r w:rsidRPr="0090371F">
              <w:rPr>
                <w:rFonts w:ascii="Times New Roman" w:eastAsia="Times New Roman" w:hAnsi="Times New Roman"/>
                <w:i/>
                <w:sz w:val="24"/>
                <w:szCs w:val="24"/>
                <w:lang w:eastAsia="en-GB"/>
              </w:rPr>
              <w:t xml:space="preserve"> for ou</w:t>
            </w:r>
            <w:r>
              <w:rPr>
                <w:rFonts w:ascii="Times New Roman" w:eastAsia="Times New Roman" w:hAnsi="Times New Roman"/>
                <w:i/>
                <w:sz w:val="24"/>
                <w:szCs w:val="24"/>
                <w:lang w:eastAsia="en-GB"/>
              </w:rPr>
              <w:t>r region.</w:t>
            </w:r>
          </w:p>
          <w:p w:rsidR="0090371F" w:rsidRPr="001504C8" w:rsidRDefault="0090371F" w:rsidP="001504C8">
            <w:pPr>
              <w:spacing w:after="0" w:line="240" w:lineRule="auto"/>
              <w:rPr>
                <w:rFonts w:ascii="Times New Roman" w:eastAsia="Times New Roman" w:hAnsi="Times New Roman"/>
                <w:sz w:val="24"/>
                <w:szCs w:val="24"/>
                <w:lang w:eastAsia="en-GB"/>
              </w:rPr>
            </w:pPr>
          </w:p>
        </w:tc>
      </w:tr>
      <w:tr w:rsidR="001504C8" w:rsidRPr="00733AAD" w:rsidTr="0090371F">
        <w:trPr>
          <w:tblCellSpacing w:w="0" w:type="dxa"/>
        </w:trPr>
        <w:tc>
          <w:tcPr>
            <w:tcW w:w="0" w:type="auto"/>
            <w:hideMark/>
          </w:tcPr>
          <w:p w:rsidR="00CA3DEF"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 xml:space="preserve">Although Manichaean, the discourse is still democratic, in the sense that the good is embodied </w:t>
            </w:r>
            <w:r w:rsidRPr="001504C8">
              <w:rPr>
                <w:rFonts w:ascii="Times New Roman" w:eastAsia="Times New Roman" w:hAnsi="Times New Roman"/>
                <w:sz w:val="24"/>
                <w:szCs w:val="24"/>
                <w:lang w:eastAsia="en-GB"/>
              </w:rPr>
              <w:lastRenderedPageBreak/>
              <w:t>in the will of the majority, which is seen as a unified whole, perhaps but not necessarily expressed in references to the “</w:t>
            </w:r>
            <w:proofErr w:type="spellStart"/>
            <w:r w:rsidRPr="001504C8">
              <w:rPr>
                <w:rFonts w:ascii="Times New Roman" w:eastAsia="Times New Roman" w:hAnsi="Times New Roman"/>
                <w:sz w:val="24"/>
                <w:szCs w:val="24"/>
                <w:lang w:eastAsia="en-GB"/>
              </w:rPr>
              <w:t>voluntad</w:t>
            </w:r>
            <w:proofErr w:type="spellEnd"/>
            <w:r w:rsidRPr="001504C8">
              <w:rPr>
                <w:rFonts w:ascii="Times New Roman" w:eastAsia="Times New Roman" w:hAnsi="Times New Roman"/>
                <w:sz w:val="24"/>
                <w:szCs w:val="24"/>
                <w:lang w:eastAsia="en-GB"/>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r w:rsidR="00CA3DEF">
              <w:rPr>
                <w:rFonts w:ascii="Times New Roman" w:eastAsia="Times New Roman" w:hAnsi="Times New Roman"/>
                <w:sz w:val="24"/>
                <w:szCs w:val="24"/>
                <w:lang w:eastAsia="en-GB"/>
              </w:rPr>
              <w:t>.</w:t>
            </w:r>
          </w:p>
          <w:p w:rsidR="0069386F" w:rsidRPr="00CA3DEF" w:rsidRDefault="0069386F" w:rsidP="001504C8">
            <w:pPr>
              <w:spacing w:after="0" w:line="240" w:lineRule="auto"/>
              <w:rPr>
                <w:rFonts w:ascii="Times New Roman" w:eastAsia="Times New Roman" w:hAnsi="Times New Roman"/>
                <w:i/>
                <w:sz w:val="24"/>
                <w:szCs w:val="24"/>
                <w:lang w:eastAsia="en-GB"/>
              </w:rPr>
            </w:pPr>
          </w:p>
        </w:tc>
        <w:tc>
          <w:tcPr>
            <w:tcW w:w="0" w:type="auto"/>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lastRenderedPageBreak/>
              <w:t xml:space="preserve">Democracy is simply the calculation of votes. This should be respected and is seen as the </w:t>
            </w:r>
            <w:r w:rsidRPr="001504C8">
              <w:rPr>
                <w:rFonts w:ascii="Times New Roman" w:eastAsia="Times New Roman" w:hAnsi="Times New Roman"/>
                <w:sz w:val="24"/>
                <w:szCs w:val="24"/>
                <w:lang w:eastAsia="en-GB"/>
              </w:rPr>
              <w:lastRenderedPageBreak/>
              <w:t xml:space="preserve">foundation of legitimate government, but it is not meant to be an exercise in arriving at a </w:t>
            </w:r>
            <w:proofErr w:type="spellStart"/>
            <w:r w:rsidRPr="001504C8">
              <w:rPr>
                <w:rFonts w:ascii="Times New Roman" w:eastAsia="Times New Roman" w:hAnsi="Times New Roman"/>
                <w:sz w:val="24"/>
                <w:szCs w:val="24"/>
                <w:lang w:eastAsia="en-GB"/>
              </w:rPr>
              <w:t>preexisting</w:t>
            </w:r>
            <w:proofErr w:type="spellEnd"/>
            <w:r w:rsidRPr="001504C8">
              <w:rPr>
                <w:rFonts w:ascii="Times New Roman" w:eastAsia="Times New Roman" w:hAnsi="Times New Roman"/>
                <w:sz w:val="24"/>
                <w:szCs w:val="24"/>
                <w:lang w:eastAsia="en-GB"/>
              </w:rPr>
              <w:t>, knowable “will.” The majority shifts and changes across issues. The common man is not romanticized, and the notion of citizenship is broad and legalistic.</w:t>
            </w:r>
          </w:p>
        </w:tc>
      </w:tr>
      <w:tr w:rsidR="001504C8" w:rsidRPr="00733AAD" w:rsidTr="0090371F">
        <w:trPr>
          <w:tblCellSpacing w:w="0" w:type="dxa"/>
        </w:trPr>
        <w:tc>
          <w:tcPr>
            <w:tcW w:w="0" w:type="auto"/>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lastRenderedPageBreak/>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0" w:type="auto"/>
            <w:hideMark/>
          </w:tcPr>
          <w:p w:rsid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 xml:space="preserve">The discourse avoids a conspiratorial tone and does not single out any evil ruling minority. It avoids </w:t>
            </w:r>
            <w:r w:rsidR="0090371F" w:rsidRPr="001504C8">
              <w:rPr>
                <w:rFonts w:ascii="Times New Roman" w:eastAsia="Times New Roman" w:hAnsi="Times New Roman"/>
                <w:sz w:val="24"/>
                <w:szCs w:val="24"/>
                <w:lang w:eastAsia="en-GB"/>
              </w:rPr>
              <w:t>labelling</w:t>
            </w:r>
            <w:r w:rsidRPr="001504C8">
              <w:rPr>
                <w:rFonts w:ascii="Times New Roman" w:eastAsia="Times New Roman" w:hAnsi="Times New Roman"/>
                <w:sz w:val="24"/>
                <w:szCs w:val="24"/>
                <w:lang w:eastAsia="en-GB"/>
              </w:rPr>
              <w:t xml:space="preserve"> opponents as evil and may not even mention them in an effort to maintain a positive tone and keep passions low.</w:t>
            </w:r>
          </w:p>
          <w:p w:rsidR="00877704" w:rsidRDefault="00877704" w:rsidP="001504C8">
            <w:pPr>
              <w:spacing w:after="0" w:line="240" w:lineRule="auto"/>
              <w:rPr>
                <w:rFonts w:ascii="Times New Roman" w:eastAsia="Times New Roman" w:hAnsi="Times New Roman"/>
                <w:i/>
                <w:sz w:val="24"/>
                <w:szCs w:val="24"/>
                <w:lang w:eastAsia="en-GB"/>
              </w:rPr>
            </w:pPr>
          </w:p>
          <w:p w:rsidR="00CA3DEF" w:rsidRPr="001504C8" w:rsidRDefault="00877704" w:rsidP="001504C8">
            <w:pPr>
              <w:spacing w:after="0" w:line="240" w:lineRule="auto"/>
              <w:rPr>
                <w:rFonts w:ascii="Times New Roman" w:eastAsia="Times New Roman" w:hAnsi="Times New Roman"/>
                <w:sz w:val="24"/>
                <w:szCs w:val="24"/>
                <w:lang w:eastAsia="en-GB"/>
              </w:rPr>
            </w:pPr>
            <w:r>
              <w:rPr>
                <w:rFonts w:ascii="Times New Roman" w:eastAsia="Times New Roman" w:hAnsi="Times New Roman"/>
                <w:i/>
                <w:sz w:val="24"/>
                <w:szCs w:val="24"/>
                <w:lang w:eastAsia="en-GB"/>
              </w:rPr>
              <w:t>Now we are at a stage, during which if</w:t>
            </w:r>
            <w:r w:rsidR="00CA3DEF" w:rsidRPr="00CA3DEF">
              <w:rPr>
                <w:rFonts w:ascii="Times New Roman" w:eastAsia="Times New Roman" w:hAnsi="Times New Roman"/>
                <w:i/>
                <w:sz w:val="24"/>
                <w:szCs w:val="24"/>
                <w:lang w:eastAsia="en-GB"/>
              </w:rPr>
              <w:t xml:space="preserve"> all of us right-minded people on the Balkans united our efforts, we have a chance of taking the place we deserve in Europe</w:t>
            </w:r>
            <w:r>
              <w:rPr>
                <w:rFonts w:ascii="Times New Roman" w:eastAsia="Times New Roman" w:hAnsi="Times New Roman"/>
                <w:i/>
                <w:sz w:val="24"/>
                <w:szCs w:val="24"/>
                <w:lang w:eastAsia="en-GB"/>
              </w:rPr>
              <w:t>.</w:t>
            </w:r>
          </w:p>
        </w:tc>
      </w:tr>
      <w:tr w:rsidR="001504C8" w:rsidRPr="00733AAD" w:rsidTr="0090371F">
        <w:trPr>
          <w:tblCellSpacing w:w="0" w:type="dxa"/>
        </w:trPr>
        <w:tc>
          <w:tcPr>
            <w:tcW w:w="0" w:type="auto"/>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1504C8">
              <w:rPr>
                <w:rFonts w:ascii="Times New Roman" w:eastAsia="Times New Roman" w:hAnsi="Times New Roman"/>
                <w:sz w:val="24"/>
                <w:szCs w:val="24"/>
                <w:lang w:eastAsia="en-GB"/>
              </w:rPr>
              <w:t>immiseration</w:t>
            </w:r>
            <w:proofErr w:type="spellEnd"/>
            <w:r w:rsidRPr="001504C8">
              <w:rPr>
                <w:rFonts w:ascii="Times New Roman" w:eastAsia="Times New Roman" w:hAnsi="Times New Roman"/>
                <w:sz w:val="24"/>
                <w:szCs w:val="24"/>
                <w:lang w:eastAsia="en-GB"/>
              </w:rPr>
              <w:t>” or bondage, even if technically it comes about through elections.</w:t>
            </w:r>
          </w:p>
        </w:tc>
        <w:tc>
          <w:tcPr>
            <w:tcW w:w="0" w:type="auto"/>
            <w:hideMark/>
          </w:tcPr>
          <w:p w:rsid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 xml:space="preserve">The discourse does not argue for systemic change but, as mentioned above, focuses on particular issues. In the words of </w:t>
            </w:r>
            <w:proofErr w:type="spellStart"/>
            <w:r w:rsidRPr="001504C8">
              <w:rPr>
                <w:rFonts w:ascii="Times New Roman" w:eastAsia="Times New Roman" w:hAnsi="Times New Roman"/>
                <w:sz w:val="24"/>
                <w:szCs w:val="24"/>
                <w:lang w:eastAsia="en-GB"/>
              </w:rPr>
              <w:t>Laclau</w:t>
            </w:r>
            <w:proofErr w:type="spellEnd"/>
            <w:r w:rsidRPr="001504C8">
              <w:rPr>
                <w:rFonts w:ascii="Times New Roman" w:eastAsia="Times New Roman" w:hAnsi="Times New Roman"/>
                <w:sz w:val="24"/>
                <w:szCs w:val="24"/>
                <w:lang w:eastAsia="en-GB"/>
              </w:rPr>
              <w:t>, it is a politics of “differences” rather than “hegemony.”</w:t>
            </w:r>
          </w:p>
          <w:p w:rsidR="00CA3DEF" w:rsidRPr="001504C8" w:rsidRDefault="00CA3DEF" w:rsidP="001504C8">
            <w:pPr>
              <w:spacing w:after="0" w:line="240" w:lineRule="auto"/>
              <w:rPr>
                <w:rFonts w:ascii="Times New Roman" w:eastAsia="Times New Roman" w:hAnsi="Times New Roman"/>
                <w:sz w:val="24"/>
                <w:szCs w:val="24"/>
                <w:lang w:eastAsia="en-GB"/>
              </w:rPr>
            </w:pPr>
          </w:p>
        </w:tc>
      </w:tr>
      <w:tr w:rsidR="001504C8" w:rsidRPr="00733AAD" w:rsidTr="0090371F">
        <w:trPr>
          <w:tblCellSpacing w:w="0" w:type="dxa"/>
        </w:trPr>
        <w:tc>
          <w:tcPr>
            <w:tcW w:w="0" w:type="auto"/>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0" w:type="auto"/>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color w:val="000000"/>
          <w:sz w:val="27"/>
          <w:szCs w:val="27"/>
          <w:lang w:eastAsia="en-GB"/>
        </w:rPr>
        <w:t> </w:t>
      </w:r>
      <w:r w:rsidRPr="001504C8">
        <w:rPr>
          <w:rFonts w:ascii="Times New Roman" w:eastAsia="Times New Roman" w:hAnsi="Times New Roman"/>
          <w:color w:val="000000"/>
          <w:sz w:val="27"/>
          <w:szCs w:val="27"/>
          <w:lang w:eastAsia="en-GB"/>
        </w:rPr>
        <w:br/>
      </w:r>
    </w:p>
    <w:p w:rsidR="001504C8" w:rsidRPr="001504C8" w:rsidRDefault="001504C8" w:rsidP="001504C8">
      <w:pPr>
        <w:spacing w:before="100" w:beforeAutospacing="1" w:after="100" w:afterAutospacing="1" w:line="240" w:lineRule="auto"/>
        <w:rPr>
          <w:rFonts w:ascii="Times New Roman" w:eastAsia="Times New Roman" w:hAnsi="Times New Roman"/>
          <w:color w:val="000000"/>
          <w:sz w:val="27"/>
          <w:szCs w:val="27"/>
          <w:lang w:eastAsia="en-GB"/>
        </w:rPr>
      </w:pPr>
      <w:r w:rsidRPr="001504C8">
        <w:rPr>
          <w:rFonts w:ascii="Times New Roman" w:eastAsia="Times New Roman" w:hAnsi="Times New Roman"/>
          <w:b/>
          <w:bCs/>
          <w:color w:val="000000"/>
          <w:sz w:val="24"/>
          <w:szCs w:val="24"/>
          <w:lang w:eastAsia="en-GB"/>
        </w:rPr>
        <w:t>Overall Comments (just a few sentences):</w:t>
      </w:r>
      <w:r w:rsidRPr="001504C8">
        <w:rPr>
          <w:rFonts w:ascii="Times New Roman" w:eastAsia="Times New Roman" w:hAnsi="Times New Roman"/>
          <w:color w:val="000000"/>
          <w:sz w:val="24"/>
          <w:szCs w:val="24"/>
          <w:lang w:eastAsia="en-GB"/>
        </w:rPr>
        <w:t>  </w:t>
      </w:r>
      <w:r w:rsidRPr="001504C8">
        <w:rPr>
          <w:rFonts w:ascii="Times New Roman" w:eastAsia="Times New Roman" w:hAnsi="Times New Roman"/>
          <w:color w:val="000000"/>
          <w:sz w:val="27"/>
          <w:szCs w:val="27"/>
          <w:lang w:eastAsia="en-GB"/>
        </w:rPr>
        <w:t> </w:t>
      </w:r>
    </w:p>
    <w:p w:rsidR="00946AE1" w:rsidRDefault="001504C8" w:rsidP="001504C8">
      <w:r w:rsidRPr="001504C8">
        <w:rPr>
          <w:rFonts w:ascii="Times New Roman" w:eastAsia="Times New Roman" w:hAnsi="Times New Roman"/>
          <w:sz w:val="24"/>
          <w:szCs w:val="24"/>
          <w:lang w:eastAsia="en-GB"/>
        </w:rPr>
        <w:t> </w:t>
      </w:r>
      <w:r w:rsidR="00877704">
        <w:rPr>
          <w:rFonts w:ascii="Times New Roman" w:eastAsia="Times New Roman" w:hAnsi="Times New Roman"/>
          <w:sz w:val="24"/>
          <w:szCs w:val="24"/>
          <w:lang w:eastAsia="en-GB"/>
        </w:rPr>
        <w:t xml:space="preserve">In this speech </w:t>
      </w:r>
      <w:proofErr w:type="spellStart"/>
      <w:r w:rsidR="00877704">
        <w:rPr>
          <w:rFonts w:ascii="Times New Roman" w:eastAsia="Times New Roman" w:hAnsi="Times New Roman"/>
          <w:sz w:val="24"/>
          <w:szCs w:val="24"/>
          <w:lang w:eastAsia="en-GB"/>
        </w:rPr>
        <w:t>Borisov</w:t>
      </w:r>
      <w:proofErr w:type="spellEnd"/>
      <w:r w:rsidR="00877704">
        <w:rPr>
          <w:rFonts w:ascii="Times New Roman" w:eastAsia="Times New Roman" w:hAnsi="Times New Roman"/>
          <w:sz w:val="24"/>
          <w:szCs w:val="24"/>
          <w:lang w:eastAsia="en-GB"/>
        </w:rPr>
        <w:t xml:space="preserve"> talks about the common good of</w:t>
      </w:r>
      <w:r w:rsidR="000524A8">
        <w:rPr>
          <w:rFonts w:ascii="Times New Roman" w:eastAsia="Times New Roman" w:hAnsi="Times New Roman"/>
          <w:sz w:val="24"/>
          <w:szCs w:val="24"/>
          <w:lang w:eastAsia="en-GB"/>
        </w:rPr>
        <w:t xml:space="preserve"> the Balkans</w:t>
      </w:r>
      <w:r w:rsidR="00877704">
        <w:rPr>
          <w:rFonts w:ascii="Times New Roman" w:eastAsia="Times New Roman" w:hAnsi="Times New Roman"/>
          <w:sz w:val="24"/>
          <w:szCs w:val="24"/>
          <w:lang w:eastAsia="en-GB"/>
        </w:rPr>
        <w:t xml:space="preserve"> and how similar our countries</w:t>
      </w:r>
      <w:r w:rsidR="000524A8">
        <w:rPr>
          <w:rFonts w:ascii="Times New Roman" w:eastAsia="Times New Roman" w:hAnsi="Times New Roman"/>
          <w:sz w:val="24"/>
          <w:szCs w:val="24"/>
          <w:lang w:eastAsia="en-GB"/>
        </w:rPr>
        <w:t xml:space="preserve"> </w:t>
      </w:r>
      <w:r w:rsidR="00877704">
        <w:rPr>
          <w:rFonts w:ascii="Times New Roman" w:eastAsia="Times New Roman" w:hAnsi="Times New Roman"/>
          <w:sz w:val="24"/>
          <w:szCs w:val="24"/>
          <w:lang w:eastAsia="en-GB"/>
        </w:rPr>
        <w:t xml:space="preserve">are. The </w:t>
      </w:r>
      <w:r w:rsidR="000524A8">
        <w:rPr>
          <w:rFonts w:ascii="Times New Roman" w:eastAsia="Times New Roman" w:hAnsi="Times New Roman"/>
          <w:sz w:val="24"/>
          <w:szCs w:val="24"/>
          <w:lang w:eastAsia="en-GB"/>
        </w:rPr>
        <w:t>“we” is</w:t>
      </w:r>
      <w:r w:rsidR="00877704">
        <w:rPr>
          <w:rFonts w:ascii="Times New Roman" w:eastAsia="Times New Roman" w:hAnsi="Times New Roman"/>
          <w:sz w:val="24"/>
          <w:szCs w:val="24"/>
          <w:lang w:eastAsia="en-GB"/>
        </w:rPr>
        <w:t xml:space="preserve"> not a national one but refers to the Balkan people and </w:t>
      </w:r>
      <w:r w:rsidR="000524A8">
        <w:rPr>
          <w:rFonts w:ascii="Times New Roman" w:eastAsia="Times New Roman" w:hAnsi="Times New Roman"/>
          <w:sz w:val="24"/>
          <w:szCs w:val="24"/>
          <w:lang w:eastAsia="en-GB"/>
        </w:rPr>
        <w:t xml:space="preserve">the </w:t>
      </w:r>
      <w:r w:rsidR="00877704">
        <w:rPr>
          <w:rFonts w:ascii="Times New Roman" w:eastAsia="Times New Roman" w:hAnsi="Times New Roman"/>
          <w:sz w:val="24"/>
          <w:szCs w:val="24"/>
          <w:lang w:eastAsia="en-GB"/>
        </w:rPr>
        <w:t>“</w:t>
      </w:r>
      <w:r w:rsidR="000524A8">
        <w:rPr>
          <w:rFonts w:ascii="Times New Roman" w:eastAsia="Times New Roman" w:hAnsi="Times New Roman"/>
          <w:sz w:val="24"/>
          <w:szCs w:val="24"/>
          <w:lang w:eastAsia="en-GB"/>
        </w:rPr>
        <w:t>good” is the EU ac</w:t>
      </w:r>
      <w:r w:rsidR="00877704">
        <w:rPr>
          <w:rFonts w:ascii="Times New Roman" w:eastAsia="Times New Roman" w:hAnsi="Times New Roman"/>
          <w:sz w:val="24"/>
          <w:szCs w:val="24"/>
          <w:lang w:eastAsia="en-GB"/>
        </w:rPr>
        <w:t>cession.</w:t>
      </w:r>
      <w:r w:rsidR="000524A8">
        <w:rPr>
          <w:rFonts w:ascii="Times New Roman" w:eastAsia="Times New Roman" w:hAnsi="Times New Roman"/>
          <w:sz w:val="24"/>
          <w:szCs w:val="24"/>
          <w:lang w:eastAsia="en-GB"/>
        </w:rPr>
        <w:t xml:space="preserve"> </w:t>
      </w:r>
      <w:proofErr w:type="spellStart"/>
      <w:r w:rsidR="00877704">
        <w:rPr>
          <w:rFonts w:ascii="Times New Roman" w:eastAsia="Times New Roman" w:hAnsi="Times New Roman"/>
          <w:sz w:val="24"/>
          <w:szCs w:val="24"/>
          <w:lang w:eastAsia="en-GB"/>
        </w:rPr>
        <w:t>Borisov</w:t>
      </w:r>
      <w:proofErr w:type="spellEnd"/>
      <w:r w:rsidR="00877704">
        <w:rPr>
          <w:rFonts w:ascii="Times New Roman" w:eastAsia="Times New Roman" w:hAnsi="Times New Roman"/>
          <w:sz w:val="24"/>
          <w:szCs w:val="24"/>
          <w:lang w:eastAsia="en-GB"/>
        </w:rPr>
        <w:t xml:space="preserve"> does not identify an enemy. </w:t>
      </w:r>
      <w:r w:rsidR="000524A8">
        <w:rPr>
          <w:rFonts w:ascii="Times New Roman" w:eastAsia="Times New Roman" w:hAnsi="Times New Roman"/>
          <w:sz w:val="24"/>
          <w:szCs w:val="24"/>
          <w:lang w:eastAsia="en-GB"/>
        </w:rPr>
        <w:t xml:space="preserve">He </w:t>
      </w:r>
      <w:r w:rsidR="00877704">
        <w:rPr>
          <w:rFonts w:ascii="Times New Roman" w:eastAsia="Times New Roman" w:hAnsi="Times New Roman"/>
          <w:sz w:val="24"/>
          <w:szCs w:val="24"/>
          <w:lang w:eastAsia="en-GB"/>
        </w:rPr>
        <w:t>doesn’t speak much about particular issues (except maybe about freedom of speech)</w:t>
      </w:r>
      <w:r w:rsidR="000524A8">
        <w:rPr>
          <w:rFonts w:ascii="Times New Roman" w:eastAsia="Times New Roman" w:hAnsi="Times New Roman"/>
          <w:sz w:val="24"/>
          <w:szCs w:val="24"/>
          <w:lang w:eastAsia="en-GB"/>
        </w:rPr>
        <w:t xml:space="preserve"> but </w:t>
      </w:r>
      <w:r w:rsidR="00877704">
        <w:rPr>
          <w:rFonts w:ascii="Times New Roman" w:eastAsia="Times New Roman" w:hAnsi="Times New Roman"/>
          <w:sz w:val="24"/>
          <w:szCs w:val="24"/>
          <w:lang w:eastAsia="en-GB"/>
        </w:rPr>
        <w:t xml:space="preserve">rather brings up very general </w:t>
      </w:r>
      <w:r w:rsidR="00877704">
        <w:rPr>
          <w:rFonts w:ascii="Times New Roman" w:eastAsia="Times New Roman" w:hAnsi="Times New Roman"/>
          <w:sz w:val="24"/>
          <w:szCs w:val="24"/>
          <w:lang w:eastAsia="en-GB"/>
        </w:rPr>
        <w:lastRenderedPageBreak/>
        <w:t>statements.</w:t>
      </w:r>
      <w:r w:rsidR="000524A8">
        <w:rPr>
          <w:rFonts w:ascii="Times New Roman" w:eastAsia="Times New Roman" w:hAnsi="Times New Roman"/>
          <w:sz w:val="24"/>
          <w:szCs w:val="24"/>
          <w:lang w:eastAsia="en-GB"/>
        </w:rPr>
        <w:t xml:space="preserve"> He s</w:t>
      </w:r>
      <w:r w:rsidR="00877704">
        <w:rPr>
          <w:rFonts w:ascii="Times New Roman" w:eastAsia="Times New Roman" w:hAnsi="Times New Roman"/>
          <w:sz w:val="24"/>
          <w:szCs w:val="24"/>
          <w:lang w:eastAsia="en-GB"/>
        </w:rPr>
        <w:t>peaks of “we” and “us” quite often but it is not coming from unified popular will</w:t>
      </w:r>
      <w:r w:rsidR="000524A8">
        <w:rPr>
          <w:rFonts w:ascii="Times New Roman" w:eastAsia="Times New Roman" w:hAnsi="Times New Roman"/>
          <w:sz w:val="24"/>
          <w:szCs w:val="24"/>
          <w:lang w:eastAsia="en-GB"/>
        </w:rPr>
        <w:t xml:space="preserve"> </w:t>
      </w:r>
      <w:r w:rsidR="00877704">
        <w:rPr>
          <w:rFonts w:ascii="Times New Roman" w:eastAsia="Times New Roman" w:hAnsi="Times New Roman"/>
          <w:sz w:val="24"/>
          <w:szCs w:val="24"/>
          <w:lang w:eastAsia="en-GB"/>
        </w:rPr>
        <w:t>but rather to express friendship</w:t>
      </w:r>
      <w:r w:rsidR="008808BC">
        <w:rPr>
          <w:rFonts w:ascii="Times New Roman" w:eastAsia="Times New Roman" w:hAnsi="Times New Roman"/>
          <w:sz w:val="24"/>
          <w:szCs w:val="24"/>
          <w:lang w:eastAsia="en-GB"/>
        </w:rPr>
        <w:t xml:space="preserve"> and solidarity</w:t>
      </w:r>
      <w:r w:rsidR="00877704">
        <w:rPr>
          <w:rFonts w:ascii="Times New Roman" w:eastAsia="Times New Roman" w:hAnsi="Times New Roman"/>
          <w:sz w:val="24"/>
          <w:szCs w:val="24"/>
          <w:lang w:eastAsia="en-GB"/>
        </w:rPr>
        <w:t xml:space="preserve"> with his Balkan counterparts.</w:t>
      </w:r>
    </w:p>
    <w:sectPr w:rsidR="00946AE1" w:rsidSect="00EC6C3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2442EF"/>
    <w:multiLevelType w:val="hybridMultilevel"/>
    <w:tmpl w:val="DD9AF56C"/>
    <w:lvl w:ilvl="0" w:tplc="34FE6C8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504C8"/>
    <w:rsid w:val="000524A8"/>
    <w:rsid w:val="000E6F3A"/>
    <w:rsid w:val="001504C8"/>
    <w:rsid w:val="002B3EA1"/>
    <w:rsid w:val="00410D9B"/>
    <w:rsid w:val="004137F4"/>
    <w:rsid w:val="00654CED"/>
    <w:rsid w:val="0069386F"/>
    <w:rsid w:val="00733AAD"/>
    <w:rsid w:val="00877704"/>
    <w:rsid w:val="008808BC"/>
    <w:rsid w:val="0090371F"/>
    <w:rsid w:val="00946AE1"/>
    <w:rsid w:val="00976B49"/>
    <w:rsid w:val="00B72C11"/>
    <w:rsid w:val="00BB16E2"/>
    <w:rsid w:val="00CA38AA"/>
    <w:rsid w:val="00CA3DEF"/>
    <w:rsid w:val="00CD49E3"/>
    <w:rsid w:val="00D25E88"/>
    <w:rsid w:val="00D3435F"/>
    <w:rsid w:val="00E2082E"/>
    <w:rsid w:val="00E92375"/>
    <w:rsid w:val="00EC6C3B"/>
    <w:rsid w:val="00EF48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C3B"/>
    <w:pPr>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4C8"/>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apple-converted-space">
    <w:name w:val="apple-converted-space"/>
    <w:basedOn w:val="DefaultParagraphFont"/>
    <w:rsid w:val="001504C8"/>
  </w:style>
  <w:style w:type="paragraph" w:styleId="ListParagraph">
    <w:name w:val="List Paragraph"/>
    <w:basedOn w:val="Normal"/>
    <w:uiPriority w:val="34"/>
    <w:qFormat/>
    <w:rsid w:val="000524A8"/>
    <w:pPr>
      <w:ind w:left="720"/>
      <w:contextualSpacing/>
    </w:pPr>
  </w:style>
</w:styles>
</file>

<file path=word/webSettings.xml><?xml version="1.0" encoding="utf-8"?>
<w:webSettings xmlns:r="http://schemas.openxmlformats.org/officeDocument/2006/relationships" xmlns:w="http://schemas.openxmlformats.org/wordprocessingml/2006/main">
  <w:divs>
    <w:div w:id="113772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E447W57QMQQN-3-430</_dlc_DocId>
    <_dlc_DocIdUrl xmlns="10cf6be1-8688-4bca-8c7e-c76e32febd7f">
      <Url>https://populism.byu.edu/_layouts/15/DocIdRedir.aspx?ID=E447W57QMQQN-3-430</Url>
      <Description>E447W57QMQQN-3-430</Description>
    </_dlc_DocIdUrl>
  </documentManagement>
</p:properties>
</file>

<file path=customXml/itemProps1.xml><?xml version="1.0" encoding="utf-8"?>
<ds:datastoreItem xmlns:ds="http://schemas.openxmlformats.org/officeDocument/2006/customXml" ds:itemID="{DE4EC649-7D8E-4C2A-AA2E-24F4A793724D}"/>
</file>

<file path=customXml/itemProps2.xml><?xml version="1.0" encoding="utf-8"?>
<ds:datastoreItem xmlns:ds="http://schemas.openxmlformats.org/officeDocument/2006/customXml" ds:itemID="{DF568680-2E9B-48F8-8392-5A2490EEA288}"/>
</file>

<file path=customXml/itemProps3.xml><?xml version="1.0" encoding="utf-8"?>
<ds:datastoreItem xmlns:ds="http://schemas.openxmlformats.org/officeDocument/2006/customXml" ds:itemID="{A747AEFA-66FB-4314-8F69-F38A5FBB702D}"/>
</file>

<file path=customXml/itemProps4.xml><?xml version="1.0" encoding="utf-8"?>
<ds:datastoreItem xmlns:ds="http://schemas.openxmlformats.org/officeDocument/2006/customXml" ds:itemID="{AE75C021-BFF1-4901-A36E-407783F06E0F}"/>
</file>

<file path=docProps/app.xml><?xml version="1.0" encoding="utf-8"?>
<Properties xmlns="http://schemas.openxmlformats.org/officeDocument/2006/extended-properties" xmlns:vt="http://schemas.openxmlformats.org/officeDocument/2006/docPropsVTypes">
  <Template>Normal</Template>
  <TotalTime>1</TotalTime>
  <Pages>3</Pages>
  <Words>860</Words>
  <Characters>4904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Krisie</dc:creator>
  <cp:lastModifiedBy>Bojana</cp:lastModifiedBy>
  <cp:revision>2</cp:revision>
  <dcterms:created xsi:type="dcterms:W3CDTF">2013-05-07T09:44:00Z</dcterms:created>
  <dcterms:modified xsi:type="dcterms:W3CDTF">2013-05-07T09:44:00Z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94eddf66-9d1f-4b80-9eae-22f39cd2bc81</vt:lpwstr>
  </property>
</Properties>
</file>